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88" w:rsidRPr="001C2A88" w:rsidRDefault="001C2A88" w:rsidP="001C2A88">
      <w:pPr>
        <w:ind w:firstLine="708"/>
        <w:jc w:val="both"/>
        <w:rPr>
          <w:rFonts w:ascii="Times New Roman" w:hAnsi="Times New Roman" w:cs="Times New Roman"/>
          <w:color w:val="1C1C1C"/>
          <w:sz w:val="25"/>
          <w:szCs w:val="25"/>
        </w:rPr>
      </w:pPr>
      <w:r w:rsidRPr="001C2A88">
        <w:rPr>
          <w:rFonts w:ascii="Times New Roman" w:hAnsi="Times New Roman" w:cs="Times New Roman"/>
          <w:b/>
          <w:color w:val="1C1C1C"/>
          <w:sz w:val="25"/>
          <w:szCs w:val="25"/>
        </w:rPr>
        <w:t>Алкоголизм</w:t>
      </w:r>
      <w:r w:rsidRPr="001C2A88">
        <w:rPr>
          <w:rFonts w:ascii="Times New Roman" w:hAnsi="Times New Roman" w:cs="Times New Roman"/>
          <w:color w:val="1C1C1C"/>
          <w:sz w:val="25"/>
          <w:szCs w:val="25"/>
        </w:rPr>
        <w:t xml:space="preserve"> – это опасная болезнь и яд для любой живой клетки. Однако, многие думают, </w:t>
      </w:r>
      <w:proofErr w:type="gramStart"/>
      <w:r w:rsidRPr="001C2A88">
        <w:rPr>
          <w:rFonts w:ascii="Times New Roman" w:hAnsi="Times New Roman" w:cs="Times New Roman"/>
          <w:color w:val="1C1C1C"/>
          <w:sz w:val="25"/>
          <w:szCs w:val="25"/>
        </w:rPr>
        <w:t>что</w:t>
      </w:r>
      <w:proofErr w:type="gramEnd"/>
      <w:r w:rsidRPr="001C2A88">
        <w:rPr>
          <w:rFonts w:ascii="Times New Roman" w:hAnsi="Times New Roman" w:cs="Times New Roman"/>
          <w:color w:val="1C1C1C"/>
          <w:sz w:val="25"/>
          <w:szCs w:val="25"/>
        </w:rPr>
        <w:t xml:space="preserve"> употребляя алкоголь при случае, можно оставаться здоровым, и лишь болезнь может заставить человека отказаться от алкоголя. Так думают те, кто не понимает, что алкоголь – чужеродное для организма вещество, которое обладает большой химической активностью и энергично </w:t>
      </w:r>
      <w:proofErr w:type="gramStart"/>
      <w:r w:rsidRPr="001C2A88">
        <w:rPr>
          <w:rFonts w:ascii="Times New Roman" w:hAnsi="Times New Roman" w:cs="Times New Roman"/>
          <w:color w:val="1C1C1C"/>
          <w:sz w:val="25"/>
          <w:szCs w:val="25"/>
        </w:rPr>
        <w:t>взаимодействует  с</w:t>
      </w:r>
      <w:proofErr w:type="gramEnd"/>
      <w:r w:rsidRPr="001C2A88">
        <w:rPr>
          <w:rFonts w:ascii="Times New Roman" w:hAnsi="Times New Roman" w:cs="Times New Roman"/>
          <w:color w:val="1C1C1C"/>
          <w:sz w:val="25"/>
          <w:szCs w:val="25"/>
        </w:rPr>
        <w:t xml:space="preserve"> клетками и тканями, вмешивается в процессы жизнедеятельности, ломает их, вызывает различные заболевания, в том числе сердечно-сосудистые заболевания (аритмии, инфаркты, атеросклерозы и др.) Особенно чувствительны к действию алкоголя нервные клетки. Считается, что при сильном опьянении гибнут 20 миллионов нервных клеток. Постепенная гибель нервных клеток приводит </w:t>
      </w:r>
      <w:proofErr w:type="gramStart"/>
      <w:r w:rsidRPr="001C2A88">
        <w:rPr>
          <w:rFonts w:ascii="Times New Roman" w:hAnsi="Times New Roman" w:cs="Times New Roman"/>
          <w:color w:val="1C1C1C"/>
          <w:sz w:val="25"/>
          <w:szCs w:val="25"/>
        </w:rPr>
        <w:t>к  ослаблению</w:t>
      </w:r>
      <w:proofErr w:type="gramEnd"/>
      <w:r w:rsidRPr="001C2A88">
        <w:rPr>
          <w:rFonts w:ascii="Times New Roman" w:hAnsi="Times New Roman" w:cs="Times New Roman"/>
          <w:color w:val="1C1C1C"/>
          <w:sz w:val="25"/>
          <w:szCs w:val="25"/>
        </w:rPr>
        <w:t xml:space="preserve"> памяти и внимания, ослаблению профессиональных</w:t>
      </w:r>
      <w:r>
        <w:rPr>
          <w:rFonts w:ascii="Times New Roman" w:hAnsi="Times New Roman" w:cs="Times New Roman"/>
          <w:color w:val="1C1C1C"/>
          <w:sz w:val="25"/>
          <w:szCs w:val="25"/>
        </w:rPr>
        <w:t xml:space="preserve"> навыков, снижению не только умс</w:t>
      </w:r>
      <w:r w:rsidRPr="001C2A88">
        <w:rPr>
          <w:rFonts w:ascii="Times New Roman" w:hAnsi="Times New Roman" w:cs="Times New Roman"/>
          <w:color w:val="1C1C1C"/>
          <w:sz w:val="25"/>
          <w:szCs w:val="25"/>
        </w:rPr>
        <w:t>твенной, но и физической работоспособности. Повышенное настроение, ощ</w:t>
      </w:r>
      <w:r>
        <w:rPr>
          <w:rFonts w:ascii="Times New Roman" w:hAnsi="Times New Roman" w:cs="Times New Roman"/>
          <w:color w:val="1C1C1C"/>
          <w:sz w:val="25"/>
          <w:szCs w:val="25"/>
        </w:rPr>
        <w:t xml:space="preserve">ущение благополучия, повышенная </w:t>
      </w:r>
      <w:proofErr w:type="gramStart"/>
      <w:r w:rsidRPr="001C2A88">
        <w:rPr>
          <w:rFonts w:ascii="Times New Roman" w:hAnsi="Times New Roman" w:cs="Times New Roman"/>
          <w:color w:val="1C1C1C"/>
          <w:sz w:val="25"/>
          <w:szCs w:val="25"/>
        </w:rPr>
        <w:t>самоуверен</w:t>
      </w:r>
      <w:r>
        <w:rPr>
          <w:rFonts w:ascii="Times New Roman" w:hAnsi="Times New Roman" w:cs="Times New Roman"/>
          <w:color w:val="1C1C1C"/>
          <w:sz w:val="25"/>
          <w:szCs w:val="25"/>
        </w:rPr>
        <w:t>-</w:t>
      </w:r>
      <w:proofErr w:type="spellStart"/>
      <w:r w:rsidRPr="001C2A88">
        <w:rPr>
          <w:rFonts w:ascii="Times New Roman" w:hAnsi="Times New Roman" w:cs="Times New Roman"/>
          <w:color w:val="1C1C1C"/>
          <w:sz w:val="25"/>
          <w:szCs w:val="25"/>
        </w:rPr>
        <w:t>ность</w:t>
      </w:r>
      <w:proofErr w:type="spellEnd"/>
      <w:proofErr w:type="gramEnd"/>
      <w:r w:rsidRPr="001C2A88">
        <w:rPr>
          <w:rFonts w:ascii="Times New Roman" w:hAnsi="Times New Roman" w:cs="Times New Roman"/>
          <w:color w:val="1C1C1C"/>
          <w:sz w:val="25"/>
          <w:szCs w:val="25"/>
        </w:rPr>
        <w:t xml:space="preserve">, которые испытывает выпивший, является следствием тормозных процессов в головном мозге. С этим же связана возникающая у некоторых обидчивость, обострённая зависть, ревность, агрессивность, доводящие подчас выпивших до противоправных действий. </w:t>
      </w:r>
      <w:r>
        <w:rPr>
          <w:rFonts w:ascii="Times New Roman" w:hAnsi="Times New Roman" w:cs="Times New Roman"/>
          <w:color w:val="1C1C1C"/>
          <w:sz w:val="25"/>
          <w:szCs w:val="25"/>
        </w:rPr>
        <w:t xml:space="preserve">    </w:t>
      </w:r>
      <w:r w:rsidRPr="001C2A88">
        <w:rPr>
          <w:rFonts w:ascii="Times New Roman" w:hAnsi="Times New Roman" w:cs="Times New Roman"/>
          <w:color w:val="1C1C1C"/>
          <w:sz w:val="25"/>
          <w:szCs w:val="25"/>
        </w:rPr>
        <w:t xml:space="preserve">Алкоголь раздражает слизистую оболочку желудка, меняет состав пищеварительных соков, </w:t>
      </w:r>
      <w:r w:rsidRPr="001C2A88">
        <w:rPr>
          <w:rFonts w:ascii="Times New Roman" w:hAnsi="Times New Roman" w:cs="Times New Roman"/>
          <w:color w:val="1C1C1C"/>
          <w:sz w:val="25"/>
          <w:szCs w:val="25"/>
        </w:rPr>
        <w:t xml:space="preserve">нарушает процессы пищеварения, повышает опасность развития язвенной болезни желудка и двенадцатиперстной кишки. Алкоголь губит печёночные клетки, </w:t>
      </w:r>
      <w:proofErr w:type="gramStart"/>
      <w:r w:rsidRPr="001C2A88">
        <w:rPr>
          <w:rFonts w:ascii="Times New Roman" w:hAnsi="Times New Roman" w:cs="Times New Roman"/>
          <w:color w:val="1C1C1C"/>
          <w:sz w:val="25"/>
          <w:szCs w:val="25"/>
        </w:rPr>
        <w:t>которые  разрушают</w:t>
      </w:r>
      <w:proofErr w:type="gramEnd"/>
      <w:r w:rsidRPr="001C2A88">
        <w:rPr>
          <w:rFonts w:ascii="Times New Roman" w:hAnsi="Times New Roman" w:cs="Times New Roman"/>
          <w:color w:val="1C1C1C"/>
          <w:sz w:val="25"/>
          <w:szCs w:val="25"/>
        </w:rPr>
        <w:t xml:space="preserve"> поступающие в организм вредные вещества - токсический гепатит, цирроз печени, печёночная недостаточность и печёночная кома. Алкоголь, выделяясь частично в виде паров, через дыхательные пути, </w:t>
      </w:r>
      <w:proofErr w:type="gramStart"/>
      <w:r w:rsidRPr="001C2A88">
        <w:rPr>
          <w:rFonts w:ascii="Times New Roman" w:hAnsi="Times New Roman" w:cs="Times New Roman"/>
          <w:color w:val="1C1C1C"/>
          <w:sz w:val="25"/>
          <w:szCs w:val="25"/>
        </w:rPr>
        <w:t>вызывает  изменения</w:t>
      </w:r>
      <w:proofErr w:type="gramEnd"/>
      <w:r w:rsidRPr="001C2A88">
        <w:rPr>
          <w:rFonts w:ascii="Times New Roman" w:hAnsi="Times New Roman" w:cs="Times New Roman"/>
          <w:color w:val="1C1C1C"/>
          <w:sz w:val="25"/>
          <w:szCs w:val="25"/>
        </w:rPr>
        <w:t xml:space="preserve"> в органах дыхания, что повышает опасность развития рака лёгких. Злоупотребление алкоголем вызывает ослабление функций половых органов мужчин, вплоть до развития импотенции. А у женщин оно приводит к нарушению менструального цикла, осложнениям беременности и родового процесса, нередко вызывает выкидыши и преждевременные роды, иногда влечёт за собой бесплодие. </w:t>
      </w:r>
      <w:proofErr w:type="gramStart"/>
      <w:r w:rsidRPr="001C2A88">
        <w:rPr>
          <w:rFonts w:ascii="Times New Roman" w:hAnsi="Times New Roman" w:cs="Times New Roman"/>
          <w:color w:val="1C1C1C"/>
          <w:sz w:val="25"/>
          <w:szCs w:val="25"/>
        </w:rPr>
        <w:t>У  выпивающих</w:t>
      </w:r>
      <w:proofErr w:type="gramEnd"/>
      <w:r w:rsidRPr="001C2A88">
        <w:rPr>
          <w:rFonts w:ascii="Times New Roman" w:hAnsi="Times New Roman" w:cs="Times New Roman"/>
          <w:color w:val="1C1C1C"/>
          <w:sz w:val="25"/>
          <w:szCs w:val="25"/>
        </w:rPr>
        <w:t xml:space="preserve"> женщин число самопроизвольных выкидышей и </w:t>
      </w:r>
      <w:proofErr w:type="spellStart"/>
      <w:r w:rsidRPr="001C2A88">
        <w:rPr>
          <w:rFonts w:ascii="Times New Roman" w:hAnsi="Times New Roman" w:cs="Times New Roman"/>
          <w:color w:val="1C1C1C"/>
          <w:sz w:val="25"/>
          <w:szCs w:val="25"/>
        </w:rPr>
        <w:t>мёртворождений</w:t>
      </w:r>
      <w:proofErr w:type="spellEnd"/>
      <w:r w:rsidRPr="001C2A88">
        <w:rPr>
          <w:rFonts w:ascii="Times New Roman" w:hAnsi="Times New Roman" w:cs="Times New Roman"/>
          <w:color w:val="1C1C1C"/>
          <w:sz w:val="25"/>
          <w:szCs w:val="25"/>
        </w:rPr>
        <w:t xml:space="preserve"> в 2-3 раза выше, чем у женщин, ведущих трезвую жизнь. Между прочим учтите: даже малая доза алкоголя, принятая одним из супругов накануне зачатия, может быть причиной рождения </w:t>
      </w:r>
      <w:proofErr w:type="gramStart"/>
      <w:r w:rsidRPr="001C2A88">
        <w:rPr>
          <w:rFonts w:ascii="Times New Roman" w:hAnsi="Times New Roman" w:cs="Times New Roman"/>
          <w:color w:val="1C1C1C"/>
          <w:sz w:val="25"/>
          <w:szCs w:val="25"/>
        </w:rPr>
        <w:t>ребёнка  с</w:t>
      </w:r>
      <w:proofErr w:type="gramEnd"/>
      <w:r w:rsidRPr="001C2A88">
        <w:rPr>
          <w:rFonts w:ascii="Times New Roman" w:hAnsi="Times New Roman" w:cs="Times New Roman"/>
          <w:color w:val="1C1C1C"/>
          <w:sz w:val="25"/>
          <w:szCs w:val="25"/>
        </w:rPr>
        <w:t xml:space="preserve"> непоправимыми недостатками развития. Пьющий человек постепенно становится непохожим на других людей. У него исчезают такие человеческие качества, как скромность, правдивость, порядочность, тяга к накоплению знаний, внимательность, доброжелател</w:t>
      </w:r>
      <w:r w:rsidR="00E57440">
        <w:rPr>
          <w:rFonts w:ascii="Times New Roman" w:hAnsi="Times New Roman" w:cs="Times New Roman"/>
          <w:color w:val="1C1C1C"/>
          <w:sz w:val="25"/>
          <w:szCs w:val="25"/>
        </w:rPr>
        <w:t xml:space="preserve">ьность и уважение к </w:t>
      </w:r>
      <w:r w:rsidR="00E57440">
        <w:rPr>
          <w:rFonts w:ascii="Times New Roman" w:hAnsi="Times New Roman" w:cs="Times New Roman"/>
          <w:color w:val="1C1C1C"/>
          <w:sz w:val="25"/>
          <w:szCs w:val="25"/>
        </w:rPr>
        <w:t xml:space="preserve">окружающим. </w:t>
      </w:r>
      <w:r w:rsidRPr="001C2A88">
        <w:rPr>
          <w:rFonts w:ascii="Times New Roman" w:hAnsi="Times New Roman" w:cs="Times New Roman"/>
          <w:color w:val="1C1C1C"/>
          <w:sz w:val="25"/>
          <w:szCs w:val="25"/>
        </w:rPr>
        <w:t xml:space="preserve">Притупляются такие регуляторы поведения людей, как стыд, совесть, обязательность, чувство ответственности за порученное дело. Постепенно меняется и внешний облик пьющего человека: обычно он выглядит старше своих лет, кожа сухая, морщинистая, цвет лица землистый, иногда отмечается дрожание рук. Пьющий человек теряет ценность, как член семьи. Злоупотребление алкоголем одного из супругов нередко является причиной расторжения браков. </w:t>
      </w:r>
    </w:p>
    <w:p w:rsidR="001C2A88" w:rsidRPr="001C2A88" w:rsidRDefault="001C2A88" w:rsidP="001C2A88">
      <w:pPr>
        <w:ind w:firstLine="708"/>
        <w:jc w:val="both"/>
        <w:rPr>
          <w:rFonts w:ascii="Times New Roman" w:hAnsi="Times New Roman" w:cs="Times New Roman"/>
          <w:color w:val="1C1C1C"/>
          <w:sz w:val="25"/>
          <w:szCs w:val="25"/>
        </w:rPr>
      </w:pPr>
      <w:r w:rsidRPr="001C2A88">
        <w:rPr>
          <w:rFonts w:ascii="Times New Roman" w:hAnsi="Times New Roman" w:cs="Times New Roman"/>
          <w:b/>
          <w:color w:val="1C1C1C"/>
          <w:sz w:val="25"/>
          <w:szCs w:val="25"/>
        </w:rPr>
        <w:t>Профилактика алкоголизма</w:t>
      </w:r>
      <w:r w:rsidRPr="001C2A88">
        <w:rPr>
          <w:rFonts w:ascii="Times New Roman" w:hAnsi="Times New Roman" w:cs="Times New Roman"/>
          <w:color w:val="1C1C1C"/>
          <w:sz w:val="25"/>
          <w:szCs w:val="25"/>
        </w:rPr>
        <w:t xml:space="preserve"> является одной из актуальных проблем в Росси</w:t>
      </w:r>
      <w:r>
        <w:rPr>
          <w:rFonts w:ascii="Times New Roman" w:hAnsi="Times New Roman" w:cs="Times New Roman"/>
          <w:color w:val="1C1C1C"/>
          <w:sz w:val="25"/>
          <w:szCs w:val="25"/>
        </w:rPr>
        <w:t>и и представляет </w:t>
      </w:r>
      <w:proofErr w:type="gramStart"/>
      <w:r w:rsidRPr="001C2A88">
        <w:rPr>
          <w:rFonts w:ascii="Times New Roman" w:hAnsi="Times New Roman" w:cs="Times New Roman"/>
          <w:color w:val="1C1C1C"/>
          <w:sz w:val="25"/>
          <w:szCs w:val="25"/>
        </w:rPr>
        <w:t>собой  систему</w:t>
      </w:r>
      <w:proofErr w:type="gramEnd"/>
      <w:r w:rsidRPr="001C2A88">
        <w:rPr>
          <w:rFonts w:ascii="Times New Roman" w:hAnsi="Times New Roman" w:cs="Times New Roman"/>
          <w:color w:val="1C1C1C"/>
          <w:sz w:val="25"/>
          <w:szCs w:val="25"/>
        </w:rPr>
        <w:t> </w:t>
      </w:r>
      <w:r>
        <w:rPr>
          <w:rFonts w:ascii="Times New Roman" w:hAnsi="Times New Roman" w:cs="Times New Roman"/>
          <w:color w:val="1C1C1C"/>
          <w:sz w:val="25"/>
          <w:szCs w:val="25"/>
        </w:rPr>
        <w:t xml:space="preserve">           комплексных </w:t>
      </w:r>
      <w:r w:rsidRPr="001C2A88">
        <w:rPr>
          <w:rFonts w:ascii="Times New Roman" w:hAnsi="Times New Roman" w:cs="Times New Roman"/>
          <w:color w:val="1C1C1C"/>
          <w:sz w:val="25"/>
          <w:szCs w:val="25"/>
        </w:rPr>
        <w:t>государственных, обществен</w:t>
      </w:r>
      <w:r>
        <w:rPr>
          <w:rFonts w:ascii="Times New Roman" w:hAnsi="Times New Roman" w:cs="Times New Roman"/>
          <w:color w:val="1C1C1C"/>
          <w:sz w:val="25"/>
          <w:szCs w:val="25"/>
        </w:rPr>
        <w:t>-</w:t>
      </w:r>
      <w:proofErr w:type="spellStart"/>
      <w:r w:rsidRPr="001C2A88">
        <w:rPr>
          <w:rFonts w:ascii="Times New Roman" w:hAnsi="Times New Roman" w:cs="Times New Roman"/>
          <w:color w:val="1C1C1C"/>
          <w:sz w:val="25"/>
          <w:szCs w:val="25"/>
        </w:rPr>
        <w:t>ных</w:t>
      </w:r>
      <w:proofErr w:type="spellEnd"/>
      <w:r w:rsidRPr="001C2A88">
        <w:rPr>
          <w:rFonts w:ascii="Times New Roman" w:hAnsi="Times New Roman" w:cs="Times New Roman"/>
          <w:color w:val="1C1C1C"/>
          <w:sz w:val="25"/>
          <w:szCs w:val="25"/>
        </w:rPr>
        <w:t xml:space="preserve">, социально-экономических, медико-санитарных, </w:t>
      </w:r>
      <w:proofErr w:type="spellStart"/>
      <w:r w:rsidRPr="001C2A88">
        <w:rPr>
          <w:rFonts w:ascii="Times New Roman" w:hAnsi="Times New Roman" w:cs="Times New Roman"/>
          <w:color w:val="1C1C1C"/>
          <w:sz w:val="25"/>
          <w:szCs w:val="25"/>
        </w:rPr>
        <w:t>психологопедагогических</w:t>
      </w:r>
      <w:proofErr w:type="spellEnd"/>
      <w:r w:rsidRPr="001C2A88">
        <w:rPr>
          <w:rFonts w:ascii="Times New Roman" w:hAnsi="Times New Roman" w:cs="Times New Roman"/>
          <w:color w:val="1C1C1C"/>
          <w:sz w:val="25"/>
          <w:szCs w:val="25"/>
        </w:rPr>
        <w:t xml:space="preserve"> и психогигиенических мероприятий,  к которым относятся: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 xml:space="preserve">Ограничение доступа к алкоголю и уменьшение предложений по употреблению алкогольных напитков </w:t>
      </w:r>
      <w:r w:rsidRPr="001C2A88">
        <w:rPr>
          <w:rFonts w:ascii="Times New Roman" w:hAnsi="Times New Roman" w:cs="Times New Roman"/>
          <w:color w:val="1C1C1C"/>
          <w:sz w:val="25"/>
          <w:szCs w:val="25"/>
        </w:rPr>
        <w:t xml:space="preserve">(минимизировать моменты, где присутствует алкоголь в больших количествах);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Расширение круга увлечений</w:t>
      </w:r>
      <w:r w:rsidRPr="001C2A88">
        <w:rPr>
          <w:rFonts w:ascii="Times New Roman" w:hAnsi="Times New Roman" w:cs="Times New Roman"/>
          <w:color w:val="1C1C1C"/>
          <w:sz w:val="25"/>
          <w:szCs w:val="25"/>
        </w:rPr>
        <w:t xml:space="preserve"> (</w:t>
      </w:r>
      <w:proofErr w:type="gramStart"/>
      <w:r w:rsidRPr="001C2A88">
        <w:rPr>
          <w:rFonts w:ascii="Times New Roman" w:hAnsi="Times New Roman" w:cs="Times New Roman"/>
          <w:color w:val="1C1C1C"/>
          <w:sz w:val="25"/>
          <w:szCs w:val="25"/>
        </w:rPr>
        <w:t>заняться  спортом</w:t>
      </w:r>
      <w:proofErr w:type="gramEnd"/>
      <w:r w:rsidRPr="001C2A88">
        <w:rPr>
          <w:rFonts w:ascii="Times New Roman" w:hAnsi="Times New Roman" w:cs="Times New Roman"/>
          <w:color w:val="1C1C1C"/>
          <w:sz w:val="25"/>
          <w:szCs w:val="25"/>
        </w:rPr>
        <w:t xml:space="preserve"> или туризмом, открыть в себе таланты и максимально наполнить свою жизнь событиями, не связанными с алкоголем);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 xml:space="preserve">Проведение регулярной ненавязчивой грамотной антиалкогольной пропаганды </w:t>
      </w:r>
      <w:r w:rsidRPr="001C2A88">
        <w:rPr>
          <w:rFonts w:ascii="Times New Roman" w:hAnsi="Times New Roman" w:cs="Times New Roman"/>
          <w:b/>
          <w:color w:val="1C1C1C"/>
          <w:sz w:val="25"/>
          <w:szCs w:val="25"/>
        </w:rPr>
        <w:lastRenderedPageBreak/>
        <w:t>всеми доступными средствами массовой информации</w:t>
      </w:r>
      <w:r w:rsidRPr="001C2A88">
        <w:rPr>
          <w:rFonts w:ascii="Times New Roman" w:hAnsi="Times New Roman" w:cs="Times New Roman"/>
          <w:color w:val="1C1C1C"/>
          <w:sz w:val="25"/>
          <w:szCs w:val="25"/>
        </w:rPr>
        <w:t xml:space="preserve"> (телевидение, радио, пресса) с привлечением специалистов и «потерпевших», вышедших из данного состояния (болезни); </w:t>
      </w:r>
    </w:p>
    <w:p w:rsidR="001C2A88" w:rsidRPr="001C2A88" w:rsidRDefault="001C2A88" w:rsidP="001C2A88">
      <w:pPr>
        <w:jc w:val="both"/>
        <w:rPr>
          <w:rFonts w:ascii="Times New Roman" w:hAnsi="Times New Roman" w:cs="Times New Roman"/>
          <w:b/>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 xml:space="preserve">Принятие юридически обоснованных мер ограждения детей от пагубного влияния их родителей;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Самоконтроль и самодисциплина, осознание значимости своего мнения, укрепление самоуважения;</w:t>
      </w:r>
      <w:r w:rsidRPr="001C2A88">
        <w:rPr>
          <w:rFonts w:ascii="Times New Roman" w:hAnsi="Times New Roman" w:cs="Times New Roman"/>
          <w:color w:val="1C1C1C"/>
          <w:sz w:val="25"/>
          <w:szCs w:val="25"/>
        </w:rPr>
        <w:t xml:space="preserve">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Сведение к минимуму разнообразных конфликтов и острых ситуации</w:t>
      </w:r>
      <w:r w:rsidRPr="001C2A88">
        <w:rPr>
          <w:rFonts w:ascii="Times New Roman" w:hAnsi="Times New Roman" w:cs="Times New Roman"/>
          <w:color w:val="1C1C1C"/>
          <w:sz w:val="25"/>
          <w:szCs w:val="25"/>
        </w:rPr>
        <w:t>, чтобы не возникло желание вернуться к употреблению спиртных напитков;</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Выявление ранних изменений личности человека,</w:t>
      </w:r>
      <w:r>
        <w:rPr>
          <w:rFonts w:ascii="Times New Roman" w:hAnsi="Times New Roman" w:cs="Times New Roman"/>
          <w:b/>
          <w:color w:val="1C1C1C"/>
          <w:sz w:val="25"/>
          <w:szCs w:val="25"/>
        </w:rPr>
        <w:t xml:space="preserve"> испытывающего тягу к алкоголю, </w:t>
      </w:r>
      <w:r w:rsidRPr="001C2A88">
        <w:rPr>
          <w:rFonts w:ascii="Times New Roman" w:hAnsi="Times New Roman" w:cs="Times New Roman"/>
          <w:b/>
          <w:color w:val="1C1C1C"/>
          <w:sz w:val="25"/>
          <w:szCs w:val="25"/>
        </w:rPr>
        <w:t xml:space="preserve">установление </w:t>
      </w:r>
      <w:proofErr w:type="spellStart"/>
      <w:proofErr w:type="gramStart"/>
      <w:r w:rsidRPr="001C2A88">
        <w:rPr>
          <w:rFonts w:ascii="Times New Roman" w:hAnsi="Times New Roman" w:cs="Times New Roman"/>
          <w:b/>
          <w:color w:val="1C1C1C"/>
          <w:sz w:val="25"/>
          <w:szCs w:val="25"/>
        </w:rPr>
        <w:t>психологичес</w:t>
      </w:r>
      <w:proofErr w:type="spellEnd"/>
      <w:r>
        <w:rPr>
          <w:rFonts w:ascii="Times New Roman" w:hAnsi="Times New Roman" w:cs="Times New Roman"/>
          <w:b/>
          <w:color w:val="1C1C1C"/>
          <w:sz w:val="25"/>
          <w:szCs w:val="25"/>
        </w:rPr>
        <w:t>-</w:t>
      </w:r>
      <w:r w:rsidRPr="001C2A88">
        <w:rPr>
          <w:rFonts w:ascii="Times New Roman" w:hAnsi="Times New Roman" w:cs="Times New Roman"/>
          <w:b/>
          <w:color w:val="1C1C1C"/>
          <w:sz w:val="25"/>
          <w:szCs w:val="25"/>
        </w:rPr>
        <w:t>кого</w:t>
      </w:r>
      <w:proofErr w:type="gramEnd"/>
      <w:r w:rsidRPr="001C2A88">
        <w:rPr>
          <w:rFonts w:ascii="Times New Roman" w:hAnsi="Times New Roman" w:cs="Times New Roman"/>
          <w:b/>
          <w:color w:val="1C1C1C"/>
          <w:sz w:val="25"/>
          <w:szCs w:val="25"/>
        </w:rPr>
        <w:t xml:space="preserve"> заслона</w:t>
      </w:r>
      <w:r w:rsidRPr="001C2A88">
        <w:rPr>
          <w:rFonts w:ascii="Times New Roman" w:hAnsi="Times New Roman" w:cs="Times New Roman"/>
          <w:color w:val="1C1C1C"/>
          <w:sz w:val="25"/>
          <w:szCs w:val="25"/>
        </w:rPr>
        <w:t xml:space="preserve">; </w:t>
      </w:r>
    </w:p>
    <w:p w:rsidR="001C2A88" w:rsidRPr="001C2A88" w:rsidRDefault="001C2A88" w:rsidP="001C2A88">
      <w:pPr>
        <w:jc w:val="both"/>
        <w:rPr>
          <w:rFonts w:ascii="Times New Roman" w:hAnsi="Times New Roman" w:cs="Times New Roman"/>
          <w:b/>
          <w:color w:val="1C1C1C"/>
          <w:sz w:val="25"/>
          <w:szCs w:val="25"/>
        </w:rPr>
      </w:pPr>
      <w:r>
        <w:rPr>
          <w:rFonts w:ascii="Times New Roman" w:hAnsi="Times New Roman" w:cs="Times New Roman"/>
          <w:color w:val="1C1C1C"/>
          <w:sz w:val="25"/>
          <w:szCs w:val="25"/>
        </w:rPr>
        <w:t>- </w:t>
      </w:r>
      <w:r w:rsidRPr="001C2A88">
        <w:rPr>
          <w:rFonts w:ascii="Times New Roman" w:hAnsi="Times New Roman" w:cs="Times New Roman"/>
          <w:b/>
          <w:color w:val="1C1C1C"/>
          <w:sz w:val="25"/>
          <w:szCs w:val="25"/>
        </w:rPr>
        <w:t xml:space="preserve">Реализация дифференциального индивидуального подхода к комплексному лечению алкоголизма; </w:t>
      </w:r>
    </w:p>
    <w:p w:rsidR="001C2A88" w:rsidRPr="001C2A88" w:rsidRDefault="001C2A88" w:rsidP="001C2A88">
      <w:pPr>
        <w:jc w:val="both"/>
        <w:rPr>
          <w:rFonts w:ascii="Times New Roman" w:hAnsi="Times New Roman" w:cs="Times New Roman"/>
          <w:color w:val="1C1C1C"/>
          <w:sz w:val="25"/>
          <w:szCs w:val="25"/>
        </w:rPr>
      </w:pPr>
      <w:r w:rsidRPr="001C2A88">
        <w:rPr>
          <w:rFonts w:ascii="Times New Roman" w:hAnsi="Times New Roman" w:cs="Times New Roman"/>
          <w:color w:val="1C1C1C"/>
          <w:sz w:val="25"/>
          <w:szCs w:val="25"/>
        </w:rPr>
        <w:t xml:space="preserve">- </w:t>
      </w:r>
      <w:r w:rsidRPr="001C2A88">
        <w:rPr>
          <w:rFonts w:ascii="Times New Roman" w:hAnsi="Times New Roman" w:cs="Times New Roman"/>
          <w:b/>
          <w:color w:val="1C1C1C"/>
          <w:sz w:val="25"/>
          <w:szCs w:val="25"/>
        </w:rPr>
        <w:t>Формирование и поддержание мотивации на здоровый образ жизни, социально-активное поведение,</w:t>
      </w:r>
      <w:r w:rsidRPr="001C2A88">
        <w:rPr>
          <w:rFonts w:ascii="Times New Roman" w:hAnsi="Times New Roman" w:cs="Times New Roman"/>
          <w:color w:val="1C1C1C"/>
          <w:sz w:val="25"/>
          <w:szCs w:val="25"/>
        </w:rPr>
        <w:t xml:space="preserve"> что помогает обрести устойчивость к стрессам и предотвратить развитие зависимости. </w:t>
      </w:r>
    </w:p>
    <w:p w:rsidR="001C2A88" w:rsidRDefault="001C2A88" w:rsidP="001C2A88">
      <w:pPr>
        <w:ind w:firstLine="708"/>
        <w:jc w:val="both"/>
        <w:rPr>
          <w:rFonts w:ascii="Times New Roman" w:hAnsi="Times New Roman" w:cs="Times New Roman"/>
          <w:b/>
          <w:color w:val="1C1C1C"/>
          <w:sz w:val="25"/>
          <w:szCs w:val="25"/>
        </w:rPr>
      </w:pPr>
    </w:p>
    <w:p w:rsidR="001C2A88" w:rsidRDefault="001C2A88" w:rsidP="001C2A88">
      <w:pPr>
        <w:ind w:firstLine="708"/>
        <w:jc w:val="both"/>
        <w:rPr>
          <w:rFonts w:ascii="Times New Roman" w:hAnsi="Times New Roman" w:cs="Times New Roman"/>
          <w:b/>
          <w:color w:val="1C1C1C"/>
          <w:sz w:val="25"/>
          <w:szCs w:val="25"/>
        </w:rPr>
      </w:pPr>
    </w:p>
    <w:p w:rsidR="00E57440" w:rsidRDefault="00E57440" w:rsidP="001C2A88">
      <w:pPr>
        <w:ind w:firstLine="708"/>
        <w:jc w:val="both"/>
        <w:rPr>
          <w:rFonts w:ascii="Times New Roman" w:hAnsi="Times New Roman" w:cs="Times New Roman"/>
          <w:b/>
          <w:color w:val="1C1C1C"/>
          <w:sz w:val="25"/>
          <w:szCs w:val="25"/>
        </w:rPr>
      </w:pPr>
    </w:p>
    <w:p w:rsidR="001C2A88" w:rsidRDefault="001C2A88" w:rsidP="00B546AE">
      <w:pPr>
        <w:jc w:val="both"/>
        <w:rPr>
          <w:rFonts w:ascii="Times New Roman" w:hAnsi="Times New Roman" w:cs="Times New Roman"/>
          <w:b/>
          <w:color w:val="1C1C1C"/>
          <w:sz w:val="25"/>
          <w:szCs w:val="25"/>
        </w:rPr>
      </w:pPr>
    </w:p>
    <w:p w:rsidR="001C2A88" w:rsidRPr="001C2A88" w:rsidRDefault="001C2A88" w:rsidP="001C2A88">
      <w:pPr>
        <w:ind w:firstLine="708"/>
        <w:jc w:val="both"/>
        <w:rPr>
          <w:rFonts w:ascii="Arial" w:hAnsi="Arial" w:cs="Arial"/>
          <w:color w:val="1C1C1C"/>
          <w:sz w:val="25"/>
          <w:szCs w:val="25"/>
          <w:shd w:val="clear" w:color="auto" w:fill="F2F7FA"/>
        </w:rPr>
      </w:pPr>
      <w:r w:rsidRPr="001C2A88">
        <w:rPr>
          <w:rFonts w:ascii="Times New Roman" w:hAnsi="Times New Roman" w:cs="Times New Roman"/>
          <w:b/>
          <w:color w:val="1C1C1C"/>
          <w:sz w:val="25"/>
          <w:szCs w:val="25"/>
        </w:rPr>
        <w:t xml:space="preserve">Соблюдение </w:t>
      </w:r>
      <w:proofErr w:type="gramStart"/>
      <w:r w:rsidRPr="001C2A88">
        <w:rPr>
          <w:rFonts w:ascii="Times New Roman" w:hAnsi="Times New Roman" w:cs="Times New Roman"/>
          <w:b/>
          <w:color w:val="1C1C1C"/>
          <w:sz w:val="25"/>
          <w:szCs w:val="25"/>
        </w:rPr>
        <w:t>таких  рекомендаций</w:t>
      </w:r>
      <w:proofErr w:type="gramEnd"/>
      <w:r w:rsidRPr="001C2A88">
        <w:rPr>
          <w:rFonts w:ascii="Times New Roman" w:hAnsi="Times New Roman" w:cs="Times New Roman"/>
          <w:b/>
          <w:color w:val="1C1C1C"/>
          <w:sz w:val="25"/>
          <w:szCs w:val="25"/>
        </w:rPr>
        <w:t xml:space="preserve"> по профилактике алкоголизма помогает предотвратить развитие алкогольной зависимости. В этом вопросе важны постоянство и целеустремлённость. Эта памятка для </w:t>
      </w:r>
      <w:proofErr w:type="gramStart"/>
      <w:r w:rsidRPr="001C2A88">
        <w:rPr>
          <w:rFonts w:ascii="Times New Roman" w:hAnsi="Times New Roman" w:cs="Times New Roman"/>
          <w:b/>
          <w:color w:val="1C1C1C"/>
          <w:sz w:val="25"/>
          <w:szCs w:val="25"/>
        </w:rPr>
        <w:t>населения  должна</w:t>
      </w:r>
      <w:proofErr w:type="gramEnd"/>
      <w:r w:rsidRPr="001C2A88">
        <w:rPr>
          <w:rFonts w:ascii="Times New Roman" w:hAnsi="Times New Roman" w:cs="Times New Roman"/>
          <w:b/>
          <w:color w:val="1C1C1C"/>
          <w:sz w:val="25"/>
          <w:szCs w:val="25"/>
        </w:rPr>
        <w:t xml:space="preserve"> позволить каждому создать свой список важных пунктов по эффективной борьбе с алкогольной зависимостью и вернуть жизни яркие краски.</w:t>
      </w:r>
    </w:p>
    <w:p w:rsidR="001C2A88" w:rsidRDefault="001C2A88" w:rsidP="001C2A88">
      <w:pPr>
        <w:spacing w:after="0" w:line="240" w:lineRule="auto"/>
        <w:ind w:firstLine="284"/>
        <w:jc w:val="center"/>
        <w:rPr>
          <w:rFonts w:ascii="Times New Roman" w:hAnsi="Times New Roman" w:cs="Times New Roman"/>
          <w:b/>
          <w:bCs/>
          <w:i/>
          <w:color w:val="C00000"/>
        </w:rPr>
      </w:pPr>
    </w:p>
    <w:p w:rsidR="001C2A88" w:rsidRDefault="001C2A88" w:rsidP="001C2A88">
      <w:pPr>
        <w:spacing w:after="0" w:line="240" w:lineRule="auto"/>
        <w:ind w:firstLine="284"/>
        <w:jc w:val="center"/>
        <w:rPr>
          <w:rFonts w:ascii="Times New Roman" w:hAnsi="Times New Roman" w:cs="Times New Roman"/>
          <w:b/>
          <w:bCs/>
          <w:i/>
          <w:color w:val="C00000"/>
        </w:rPr>
      </w:pPr>
    </w:p>
    <w:p w:rsidR="001C2A88" w:rsidRDefault="001C2A88" w:rsidP="001C2A88">
      <w:pPr>
        <w:spacing w:after="0" w:line="240" w:lineRule="auto"/>
        <w:ind w:firstLine="284"/>
        <w:jc w:val="center"/>
        <w:rPr>
          <w:rFonts w:ascii="Times New Roman" w:hAnsi="Times New Roman" w:cs="Times New Roman"/>
          <w:b/>
          <w:bCs/>
          <w:i/>
          <w:color w:val="C00000"/>
        </w:rPr>
      </w:pPr>
    </w:p>
    <w:p w:rsidR="001C2A88" w:rsidRDefault="001C2A88" w:rsidP="001C2A88">
      <w:pPr>
        <w:spacing w:after="0" w:line="240" w:lineRule="auto"/>
        <w:ind w:firstLine="284"/>
        <w:jc w:val="center"/>
        <w:rPr>
          <w:rFonts w:ascii="Times New Roman" w:hAnsi="Times New Roman" w:cs="Times New Roman"/>
          <w:b/>
          <w:bCs/>
          <w:i/>
          <w:color w:val="C00000"/>
        </w:rPr>
      </w:pPr>
    </w:p>
    <w:p w:rsidR="001C2A88" w:rsidRDefault="001C2A88" w:rsidP="001C2A88">
      <w:pPr>
        <w:spacing w:after="0" w:line="240" w:lineRule="auto"/>
        <w:ind w:firstLine="284"/>
        <w:jc w:val="center"/>
        <w:rPr>
          <w:rFonts w:ascii="Times New Roman" w:hAnsi="Times New Roman" w:cs="Times New Roman"/>
          <w:b/>
          <w:bCs/>
          <w:i/>
          <w:color w:val="C00000"/>
        </w:rPr>
      </w:pPr>
    </w:p>
    <w:p w:rsidR="001C2A88" w:rsidRPr="003869E3" w:rsidRDefault="001C2A88" w:rsidP="001C2A88">
      <w:pPr>
        <w:spacing w:after="0" w:line="240" w:lineRule="auto"/>
        <w:ind w:firstLine="284"/>
        <w:jc w:val="center"/>
        <w:rPr>
          <w:rFonts w:ascii="Times New Roman" w:hAnsi="Times New Roman" w:cs="Times New Roman"/>
          <w:b/>
          <w:bCs/>
          <w:i/>
          <w:color w:val="C00000"/>
        </w:rPr>
      </w:pPr>
      <w:r w:rsidRPr="003869E3">
        <w:rPr>
          <w:rFonts w:ascii="Times New Roman" w:hAnsi="Times New Roman" w:cs="Times New Roman"/>
          <w:b/>
          <w:bCs/>
          <w:i/>
          <w:color w:val="C00000"/>
        </w:rPr>
        <w:t xml:space="preserve">Телефон Единого консультационного центра </w:t>
      </w:r>
      <w:proofErr w:type="spellStart"/>
      <w:r w:rsidRPr="003869E3">
        <w:rPr>
          <w:rFonts w:ascii="Times New Roman" w:hAnsi="Times New Roman" w:cs="Times New Roman"/>
          <w:b/>
          <w:bCs/>
          <w:i/>
          <w:color w:val="C00000"/>
        </w:rPr>
        <w:t>Роспотребнадзора</w:t>
      </w:r>
      <w:proofErr w:type="spellEnd"/>
    </w:p>
    <w:p w:rsidR="001C2A88" w:rsidRPr="003869E3" w:rsidRDefault="001C2A88" w:rsidP="001C2A88">
      <w:pPr>
        <w:spacing w:after="0" w:line="240" w:lineRule="auto"/>
        <w:ind w:firstLine="284"/>
        <w:jc w:val="center"/>
        <w:rPr>
          <w:rFonts w:ascii="Times New Roman" w:hAnsi="Times New Roman" w:cs="Times New Roman"/>
          <w:b/>
          <w:bCs/>
          <w:i/>
          <w:color w:val="C00000"/>
        </w:rPr>
      </w:pPr>
      <w:r w:rsidRPr="003869E3">
        <w:rPr>
          <w:rFonts w:ascii="Times New Roman" w:hAnsi="Times New Roman" w:cs="Times New Roman"/>
          <w:b/>
          <w:bCs/>
          <w:i/>
          <w:color w:val="C00000"/>
        </w:rPr>
        <w:t>8 800 555 49 43 (звонок по России бесплатный)</w:t>
      </w:r>
    </w:p>
    <w:p w:rsidR="001C2A88" w:rsidRPr="003869E3" w:rsidRDefault="001C2A88" w:rsidP="001C2A88">
      <w:pPr>
        <w:spacing w:after="0" w:line="240" w:lineRule="auto"/>
      </w:pPr>
    </w:p>
    <w:p w:rsidR="001C2A88" w:rsidRPr="003869E3" w:rsidRDefault="001C2A88" w:rsidP="001C2A88">
      <w:pPr>
        <w:spacing w:after="0" w:line="240" w:lineRule="auto"/>
        <w:jc w:val="center"/>
        <w:rPr>
          <w:rFonts w:ascii="Times New Roman" w:hAnsi="Times New Roman" w:cs="Times New Roman"/>
          <w:b/>
          <w:bCs/>
          <w:i/>
          <w:iCs/>
          <w:sz w:val="18"/>
          <w:szCs w:val="18"/>
        </w:rPr>
      </w:pPr>
      <w:r w:rsidRPr="003869E3">
        <w:rPr>
          <w:rFonts w:ascii="Times New Roman" w:hAnsi="Times New Roman" w:cs="Times New Roman"/>
          <w:b/>
          <w:bCs/>
          <w:i/>
          <w:iCs/>
          <w:sz w:val="18"/>
          <w:szCs w:val="18"/>
        </w:rPr>
        <w:t>У</w:t>
      </w:r>
      <w:r w:rsidRPr="003869E3">
        <w:rPr>
          <w:rFonts w:ascii="Times New Roman" w:hAnsi="Times New Roman" w:cs="Times New Roman"/>
          <w:b/>
          <w:i/>
          <w:sz w:val="18"/>
          <w:szCs w:val="18"/>
        </w:rPr>
        <w:t>чебно-консультационный пункт</w:t>
      </w:r>
    </w:p>
    <w:p w:rsidR="001C2A88" w:rsidRPr="003869E3" w:rsidRDefault="001C2A88" w:rsidP="001C2A88">
      <w:pPr>
        <w:autoSpaceDE w:val="0"/>
        <w:autoSpaceDN w:val="0"/>
        <w:adjustRightInd w:val="0"/>
        <w:spacing w:after="0" w:line="240" w:lineRule="auto"/>
        <w:jc w:val="center"/>
        <w:rPr>
          <w:rFonts w:ascii="Times New Roman" w:hAnsi="Times New Roman" w:cs="Times New Roman"/>
          <w:b/>
          <w:i/>
          <w:sz w:val="18"/>
          <w:szCs w:val="18"/>
        </w:rPr>
      </w:pPr>
      <w:r w:rsidRPr="003869E3">
        <w:rPr>
          <w:rFonts w:ascii="Times New Roman" w:hAnsi="Times New Roman" w:cs="Times New Roman"/>
          <w:b/>
          <w:i/>
          <w:sz w:val="18"/>
          <w:szCs w:val="18"/>
        </w:rPr>
        <w:t>Филиала ФБУЗ «Центр гигиены и эпидемиологии в Алтайском крае</w:t>
      </w:r>
    </w:p>
    <w:p w:rsidR="001C2A88" w:rsidRPr="003869E3" w:rsidRDefault="001C2A88" w:rsidP="001C2A88">
      <w:pPr>
        <w:autoSpaceDE w:val="0"/>
        <w:autoSpaceDN w:val="0"/>
        <w:adjustRightInd w:val="0"/>
        <w:spacing w:after="0" w:line="240" w:lineRule="auto"/>
        <w:jc w:val="center"/>
        <w:rPr>
          <w:rFonts w:ascii="Times New Roman" w:hAnsi="Times New Roman" w:cs="Times New Roman"/>
          <w:b/>
          <w:bCs/>
          <w:i/>
          <w:iCs/>
        </w:rPr>
      </w:pPr>
      <w:r w:rsidRPr="003869E3">
        <w:rPr>
          <w:rFonts w:ascii="Times New Roman" w:hAnsi="Times New Roman" w:cs="Times New Roman"/>
          <w:b/>
          <w:i/>
          <w:sz w:val="18"/>
          <w:szCs w:val="18"/>
        </w:rPr>
        <w:t>в городе Заринске, Заринском, Залесовском, Кытмановском и Тогульском районах»</w:t>
      </w:r>
      <w:r>
        <w:rPr>
          <w:rFonts w:ascii="Times New Roman" w:hAnsi="Times New Roman" w:cs="Times New Roman"/>
          <w:b/>
          <w:i/>
          <w:sz w:val="18"/>
          <w:szCs w:val="18"/>
        </w:rPr>
        <w:t xml:space="preserve"> с использованием материалов с сайта </w:t>
      </w:r>
      <w:r w:rsidRPr="00CC49A1">
        <w:rPr>
          <w:rFonts w:ascii="Times New Roman" w:hAnsi="Times New Roman" w:cs="Times New Roman"/>
          <w:b/>
          <w:i/>
          <w:sz w:val="18"/>
          <w:szCs w:val="18"/>
        </w:rPr>
        <w:t>http://vnukovskoe.ru</w:t>
      </w:r>
    </w:p>
    <w:p w:rsidR="001C2A88" w:rsidRPr="003869E3" w:rsidRDefault="001C2A88" w:rsidP="001C2A88">
      <w:pPr>
        <w:spacing w:after="0" w:line="240" w:lineRule="auto"/>
        <w:jc w:val="center"/>
        <w:rPr>
          <w:rFonts w:ascii="Times New Roman" w:hAnsi="Times New Roman" w:cs="Times New Roman"/>
          <w:b/>
          <w:sz w:val="18"/>
          <w:szCs w:val="18"/>
        </w:rPr>
      </w:pPr>
      <w:r w:rsidRPr="003869E3">
        <w:rPr>
          <w:rFonts w:ascii="Times New Roman" w:hAnsi="Times New Roman" w:cs="Times New Roman"/>
          <w:b/>
          <w:sz w:val="18"/>
          <w:szCs w:val="18"/>
        </w:rPr>
        <w:t xml:space="preserve">Наш адрес: 659100 Алтайский край </w:t>
      </w:r>
      <w:proofErr w:type="spellStart"/>
      <w:proofErr w:type="gramStart"/>
      <w:r w:rsidRPr="003869E3">
        <w:rPr>
          <w:rFonts w:ascii="Times New Roman" w:hAnsi="Times New Roman" w:cs="Times New Roman"/>
          <w:b/>
          <w:sz w:val="18"/>
          <w:szCs w:val="18"/>
        </w:rPr>
        <w:t>г.Заринск</w:t>
      </w:r>
      <w:proofErr w:type="spellEnd"/>
      <w:r w:rsidRPr="003869E3">
        <w:rPr>
          <w:rFonts w:ascii="Times New Roman" w:hAnsi="Times New Roman" w:cs="Times New Roman"/>
          <w:b/>
          <w:sz w:val="18"/>
          <w:szCs w:val="18"/>
        </w:rPr>
        <w:t xml:space="preserve">  ул.</w:t>
      </w:r>
      <w:proofErr w:type="gramEnd"/>
      <w:r w:rsidRPr="003869E3">
        <w:rPr>
          <w:rFonts w:ascii="Times New Roman" w:hAnsi="Times New Roman" w:cs="Times New Roman"/>
          <w:b/>
          <w:sz w:val="18"/>
          <w:szCs w:val="18"/>
        </w:rPr>
        <w:t xml:space="preserve"> 25 Партсъезда д. 14 корп. 2 </w:t>
      </w:r>
      <w:proofErr w:type="spellStart"/>
      <w:r w:rsidRPr="003869E3">
        <w:rPr>
          <w:rFonts w:ascii="Times New Roman" w:hAnsi="Times New Roman" w:cs="Times New Roman"/>
          <w:b/>
          <w:sz w:val="18"/>
          <w:szCs w:val="18"/>
        </w:rPr>
        <w:t>каб</w:t>
      </w:r>
      <w:proofErr w:type="spellEnd"/>
      <w:r w:rsidRPr="003869E3">
        <w:rPr>
          <w:rFonts w:ascii="Times New Roman" w:hAnsi="Times New Roman" w:cs="Times New Roman"/>
          <w:b/>
          <w:sz w:val="18"/>
          <w:szCs w:val="18"/>
        </w:rPr>
        <w:t>. № 8</w:t>
      </w:r>
    </w:p>
    <w:p w:rsidR="001C2A88" w:rsidRPr="003869E3" w:rsidRDefault="001C2A88" w:rsidP="001C2A88">
      <w:pPr>
        <w:spacing w:after="0" w:line="240" w:lineRule="auto"/>
        <w:jc w:val="center"/>
        <w:rPr>
          <w:rFonts w:ascii="Times New Roman" w:hAnsi="Times New Roman" w:cs="Times New Roman"/>
          <w:b/>
          <w:sz w:val="18"/>
          <w:szCs w:val="18"/>
        </w:rPr>
      </w:pPr>
      <w:r w:rsidRPr="003869E3">
        <w:rPr>
          <w:rFonts w:ascii="Times New Roman" w:hAnsi="Times New Roman" w:cs="Times New Roman"/>
          <w:b/>
          <w:sz w:val="18"/>
          <w:szCs w:val="18"/>
        </w:rPr>
        <w:t xml:space="preserve">Тел.: 8 (38595) 99027 </w:t>
      </w:r>
      <w:r w:rsidRPr="003869E3">
        <w:rPr>
          <w:rFonts w:ascii="Times New Roman" w:hAnsi="Times New Roman" w:cs="Times New Roman"/>
          <w:b/>
          <w:sz w:val="18"/>
          <w:szCs w:val="18"/>
          <w:lang w:val="en-US"/>
        </w:rPr>
        <w:t>E</w:t>
      </w:r>
      <w:r w:rsidRPr="003869E3">
        <w:rPr>
          <w:rFonts w:ascii="Times New Roman" w:hAnsi="Times New Roman" w:cs="Times New Roman"/>
          <w:b/>
          <w:sz w:val="18"/>
          <w:szCs w:val="18"/>
        </w:rPr>
        <w:t>-</w:t>
      </w:r>
      <w:r w:rsidRPr="003869E3">
        <w:rPr>
          <w:rFonts w:ascii="Times New Roman" w:hAnsi="Times New Roman" w:cs="Times New Roman"/>
          <w:b/>
          <w:sz w:val="18"/>
          <w:szCs w:val="18"/>
          <w:lang w:val="en-US"/>
        </w:rPr>
        <w:t>mail</w:t>
      </w:r>
      <w:r w:rsidRPr="003869E3">
        <w:rPr>
          <w:rFonts w:ascii="Times New Roman" w:hAnsi="Times New Roman" w:cs="Times New Roman"/>
          <w:b/>
          <w:sz w:val="18"/>
          <w:szCs w:val="18"/>
        </w:rPr>
        <w:t xml:space="preserve">: </w:t>
      </w:r>
      <w:hyperlink r:id="rId4" w:history="1">
        <w:r w:rsidRPr="003869E3">
          <w:rPr>
            <w:rFonts w:ascii="Times New Roman" w:hAnsi="Times New Roman" w:cs="Times New Roman"/>
            <w:b/>
            <w:color w:val="0563C1"/>
            <w:sz w:val="18"/>
            <w:szCs w:val="18"/>
            <w:u w:val="single"/>
            <w:lang w:val="en-US"/>
          </w:rPr>
          <w:t>zarinsk</w:t>
        </w:r>
        <w:r w:rsidRPr="003869E3">
          <w:rPr>
            <w:rFonts w:ascii="Times New Roman" w:hAnsi="Times New Roman" w:cs="Times New Roman"/>
            <w:b/>
            <w:color w:val="0563C1"/>
            <w:sz w:val="18"/>
            <w:szCs w:val="18"/>
            <w:u w:val="single"/>
          </w:rPr>
          <w:t>@</w:t>
        </w:r>
        <w:r w:rsidRPr="003869E3">
          <w:rPr>
            <w:rFonts w:ascii="Times New Roman" w:hAnsi="Times New Roman" w:cs="Times New Roman"/>
            <w:b/>
            <w:color w:val="0563C1"/>
            <w:sz w:val="18"/>
            <w:szCs w:val="18"/>
            <w:u w:val="single"/>
            <w:lang w:val="en-US"/>
          </w:rPr>
          <w:t>altcge</w:t>
        </w:r>
        <w:r w:rsidRPr="003869E3">
          <w:rPr>
            <w:rFonts w:ascii="Times New Roman" w:hAnsi="Times New Roman" w:cs="Times New Roman"/>
            <w:b/>
            <w:color w:val="0563C1"/>
            <w:sz w:val="18"/>
            <w:szCs w:val="18"/>
            <w:u w:val="single"/>
          </w:rPr>
          <w:t>.</w:t>
        </w:r>
        <w:proofErr w:type="spellStart"/>
        <w:r w:rsidRPr="003869E3">
          <w:rPr>
            <w:rFonts w:ascii="Times New Roman" w:hAnsi="Times New Roman" w:cs="Times New Roman"/>
            <w:b/>
            <w:color w:val="0563C1"/>
            <w:sz w:val="18"/>
            <w:szCs w:val="18"/>
            <w:u w:val="single"/>
            <w:lang w:val="en-US"/>
          </w:rPr>
          <w:t>ru</w:t>
        </w:r>
        <w:proofErr w:type="spellEnd"/>
      </w:hyperlink>
    </w:p>
    <w:p w:rsidR="001C2A88" w:rsidRDefault="001C2A88" w:rsidP="001C2A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Октябрь</w:t>
      </w:r>
      <w:r w:rsidR="006E36FA">
        <w:rPr>
          <w:rFonts w:ascii="Times New Roman" w:hAnsi="Times New Roman" w:cs="Times New Roman"/>
          <w:b/>
          <w:sz w:val="18"/>
          <w:szCs w:val="18"/>
        </w:rPr>
        <w:t xml:space="preserve"> 2020</w:t>
      </w:r>
      <w:r w:rsidRPr="003869E3">
        <w:rPr>
          <w:rFonts w:ascii="Times New Roman" w:hAnsi="Times New Roman" w:cs="Times New Roman"/>
          <w:b/>
          <w:sz w:val="18"/>
          <w:szCs w:val="18"/>
        </w:rPr>
        <w:t>г.</w:t>
      </w: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bookmarkStart w:id="0" w:name="_GoBack"/>
      <w:bookmarkEnd w:id="0"/>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Default="001C2A88" w:rsidP="001C2A88">
      <w:pPr>
        <w:spacing w:after="0" w:line="240" w:lineRule="auto"/>
        <w:jc w:val="center"/>
        <w:rPr>
          <w:rFonts w:ascii="Times New Roman" w:hAnsi="Times New Roman" w:cs="Times New Roman"/>
          <w:b/>
          <w:sz w:val="18"/>
          <w:szCs w:val="18"/>
        </w:rPr>
      </w:pPr>
    </w:p>
    <w:p w:rsidR="001C2A88" w:rsidRPr="003869E3" w:rsidRDefault="001C2A88" w:rsidP="001C2A88">
      <w:pPr>
        <w:spacing w:after="0" w:line="240" w:lineRule="auto"/>
        <w:rPr>
          <w:rFonts w:ascii="Times New Roman" w:hAnsi="Times New Roman" w:cs="Times New Roman"/>
          <w:b/>
          <w:sz w:val="18"/>
          <w:szCs w:val="18"/>
        </w:rPr>
      </w:pPr>
    </w:p>
    <w:p w:rsidR="001C2A88" w:rsidRPr="003869E3" w:rsidRDefault="001C2A88" w:rsidP="001C2A88">
      <w:pPr>
        <w:autoSpaceDE w:val="0"/>
        <w:autoSpaceDN w:val="0"/>
        <w:adjustRightInd w:val="0"/>
        <w:spacing w:after="0" w:line="240" w:lineRule="auto"/>
        <w:jc w:val="center"/>
        <w:rPr>
          <w:rFonts w:ascii="Times New Roman" w:hAnsi="Times New Roman" w:cs="Times New Roman"/>
          <w:b/>
          <w:i/>
          <w:sz w:val="18"/>
          <w:szCs w:val="18"/>
        </w:rPr>
      </w:pPr>
      <w:r w:rsidRPr="003869E3">
        <w:rPr>
          <w:rFonts w:ascii="Times New Roman" w:hAnsi="Times New Roman" w:cs="Times New Roman"/>
          <w:b/>
          <w:i/>
          <w:sz w:val="18"/>
          <w:szCs w:val="18"/>
        </w:rPr>
        <w:t>Филиал ФБУЗ «Центр гигиены и эпидемиологии в Алтайском крае в городе Заринске, Заринском, Залесовском, Кытмановском и Тогульском районах»</w:t>
      </w:r>
    </w:p>
    <w:p w:rsidR="001C2A88" w:rsidRPr="003869E3" w:rsidRDefault="001C2A88" w:rsidP="001C2A88">
      <w:pPr>
        <w:spacing w:after="0" w:line="216" w:lineRule="auto"/>
        <w:ind w:firstLine="567"/>
        <w:jc w:val="center"/>
        <w:rPr>
          <w:rFonts w:ascii="Times New Roman" w:eastAsia="Times New Roman" w:hAnsi="Times New Roman" w:cs="Times New Roman"/>
          <w:b/>
          <w:sz w:val="25"/>
          <w:szCs w:val="25"/>
          <w:lang w:eastAsia="ru-RU"/>
        </w:rPr>
      </w:pPr>
    </w:p>
    <w:p w:rsidR="001C2A88" w:rsidRDefault="001C2A88" w:rsidP="001C2A88">
      <w:pPr>
        <w:spacing w:after="0" w:line="216" w:lineRule="auto"/>
        <w:ind w:firstLine="567"/>
        <w:jc w:val="center"/>
        <w:rPr>
          <w:rFonts w:ascii="Times New Roman" w:eastAsia="Times New Roman" w:hAnsi="Times New Roman" w:cs="Times New Roman"/>
          <w:b/>
          <w:sz w:val="25"/>
          <w:szCs w:val="25"/>
          <w:lang w:eastAsia="ru-RU"/>
        </w:rPr>
      </w:pPr>
    </w:p>
    <w:p w:rsidR="001C2A88" w:rsidRPr="003869E3" w:rsidRDefault="001C2A88" w:rsidP="001C2A88">
      <w:pPr>
        <w:spacing w:after="0" w:line="216" w:lineRule="auto"/>
        <w:ind w:firstLine="567"/>
        <w:jc w:val="center"/>
        <w:rPr>
          <w:rFonts w:ascii="Times New Roman" w:eastAsia="Times New Roman" w:hAnsi="Times New Roman" w:cs="Times New Roman"/>
          <w:b/>
          <w:sz w:val="25"/>
          <w:szCs w:val="25"/>
          <w:lang w:eastAsia="ru-RU"/>
        </w:rPr>
      </w:pPr>
    </w:p>
    <w:p w:rsidR="001C2A88" w:rsidRPr="001C2A88" w:rsidRDefault="00B546AE" w:rsidP="00B546AE">
      <w:pPr>
        <w:spacing w:after="0" w:line="21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C2A88" w:rsidRPr="001C2A88">
        <w:rPr>
          <w:rFonts w:ascii="Times New Roman" w:eastAsia="Times New Roman" w:hAnsi="Times New Roman" w:cs="Times New Roman"/>
          <w:b/>
          <w:sz w:val="28"/>
          <w:szCs w:val="28"/>
          <w:lang w:eastAsia="ru-RU"/>
        </w:rPr>
        <w:t>ПАМЯТКА ДЛЯ НАСЕЛЕНИЯ</w:t>
      </w:r>
    </w:p>
    <w:p w:rsidR="001C2A88" w:rsidRDefault="00E57440" w:rsidP="001C2A88">
      <w:pPr>
        <w:ind w:firstLine="708"/>
        <w:jc w:val="both"/>
        <w:rPr>
          <w:rFonts w:ascii="Arial" w:hAnsi="Arial" w:cs="Arial"/>
          <w:color w:val="1C1C1C"/>
          <w:sz w:val="26"/>
          <w:szCs w:val="26"/>
          <w:shd w:val="clear" w:color="auto" w:fill="F2F7FA"/>
        </w:rPr>
      </w:pPr>
      <w:r>
        <w:rPr>
          <w:noProof/>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307975</wp:posOffset>
            </wp:positionV>
            <wp:extent cx="3067050" cy="2045722"/>
            <wp:effectExtent l="0" t="0" r="0" b="0"/>
            <wp:wrapSquare wrapText="bothSides"/>
            <wp:docPr id="3" name="Рисунок 3" descr="https://krashevseh.ru/wp-content/uploads/progaaa/201904/krasa-200419184849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ashevseh.ru/wp-content/uploads/progaaa/201904/krasa-20041918484948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2045722"/>
                    </a:xfrm>
                    <a:prstGeom prst="rect">
                      <a:avLst/>
                    </a:prstGeom>
                    <a:noFill/>
                    <a:ln>
                      <a:noFill/>
                    </a:ln>
                  </pic:spPr>
                </pic:pic>
              </a:graphicData>
            </a:graphic>
          </wp:anchor>
        </w:drawing>
      </w:r>
    </w:p>
    <w:p w:rsidR="001C2A88" w:rsidRPr="00CC49A1" w:rsidRDefault="001C2A88" w:rsidP="001C2A88">
      <w:pPr>
        <w:jc w:val="both"/>
        <w:rPr>
          <w:sz w:val="26"/>
          <w:szCs w:val="26"/>
        </w:rPr>
      </w:pPr>
    </w:p>
    <w:p w:rsidR="00E57440" w:rsidRDefault="001C2A88" w:rsidP="001C2A88">
      <w:pPr>
        <w:jc w:val="center"/>
        <w:rPr>
          <w:rFonts w:ascii="Times New Roman" w:hAnsi="Times New Roman" w:cs="Times New Roman"/>
          <w:b/>
          <w:color w:val="3A1D00"/>
          <w:sz w:val="48"/>
          <w:szCs w:val="48"/>
        </w:rPr>
      </w:pPr>
      <w:r w:rsidRPr="00E57440">
        <w:rPr>
          <w:rFonts w:ascii="Times New Roman" w:hAnsi="Times New Roman" w:cs="Times New Roman"/>
          <w:b/>
          <w:color w:val="3A1D00"/>
          <w:sz w:val="48"/>
          <w:szCs w:val="48"/>
        </w:rPr>
        <w:t xml:space="preserve">О ВРЕДЕ АЛКОГОЛЯ </w:t>
      </w:r>
    </w:p>
    <w:p w:rsidR="001C2A88" w:rsidRPr="00E57440" w:rsidRDefault="001C2A88" w:rsidP="001C2A88">
      <w:pPr>
        <w:jc w:val="center"/>
        <w:rPr>
          <w:rFonts w:ascii="Times New Roman" w:hAnsi="Times New Roman" w:cs="Times New Roman"/>
          <w:b/>
          <w:color w:val="3A1D00"/>
          <w:sz w:val="48"/>
          <w:szCs w:val="48"/>
        </w:rPr>
      </w:pPr>
      <w:r w:rsidRPr="00E57440">
        <w:rPr>
          <w:rFonts w:ascii="Times New Roman" w:hAnsi="Times New Roman" w:cs="Times New Roman"/>
          <w:b/>
          <w:color w:val="3A1D00"/>
          <w:sz w:val="48"/>
          <w:szCs w:val="48"/>
        </w:rPr>
        <w:t xml:space="preserve">ДЛЯ ВЗРОСЛЫХ И ДЕТЕЙ  </w:t>
      </w:r>
    </w:p>
    <w:p w:rsidR="001C2A88" w:rsidRDefault="001C2A88" w:rsidP="001C2A88">
      <w:pPr>
        <w:rPr>
          <w:rFonts w:ascii="Times New Roman" w:hAnsi="Times New Roman" w:cs="Times New Roman"/>
          <w:b/>
          <w:sz w:val="48"/>
          <w:szCs w:val="48"/>
        </w:rPr>
      </w:pPr>
    </w:p>
    <w:p w:rsidR="00C80519" w:rsidRDefault="006E36FA" w:rsidP="001C2A88">
      <w:pPr>
        <w:jc w:val="center"/>
      </w:pPr>
      <w:proofErr w:type="spellStart"/>
      <w:r>
        <w:rPr>
          <w:rFonts w:ascii="Times New Roman" w:hAnsi="Times New Roman" w:cs="Times New Roman"/>
          <w:b/>
          <w:sz w:val="28"/>
          <w:szCs w:val="28"/>
        </w:rPr>
        <w:t>г.Заринск</w:t>
      </w:r>
      <w:proofErr w:type="spellEnd"/>
      <w:r>
        <w:rPr>
          <w:rFonts w:ascii="Times New Roman" w:hAnsi="Times New Roman" w:cs="Times New Roman"/>
          <w:b/>
          <w:sz w:val="28"/>
          <w:szCs w:val="28"/>
        </w:rPr>
        <w:t>, 2020</w:t>
      </w:r>
      <w:r w:rsidR="001C2A88">
        <w:rPr>
          <w:rFonts w:ascii="Times New Roman" w:hAnsi="Times New Roman" w:cs="Times New Roman"/>
          <w:b/>
          <w:sz w:val="28"/>
          <w:szCs w:val="28"/>
        </w:rPr>
        <w:t xml:space="preserve"> г</w:t>
      </w:r>
    </w:p>
    <w:sectPr w:rsidR="00C80519" w:rsidSect="00B546AE">
      <w:pgSz w:w="16838" w:h="11906" w:orient="landscape"/>
      <w:pgMar w:top="568" w:right="678" w:bottom="567" w:left="567" w:header="708" w:footer="708" w:gutter="0"/>
      <w:pgBorders w:offsetFrom="page">
        <w:top w:val="dashDotStroked" w:sz="24" w:space="24" w:color="004200"/>
        <w:left w:val="dashDotStroked" w:sz="24" w:space="24" w:color="004200"/>
        <w:bottom w:val="dashDotStroked" w:sz="24" w:space="24" w:color="004200"/>
        <w:right w:val="dashDotStroked" w:sz="24" w:space="24" w:color="004200"/>
      </w:pgBorders>
      <w:cols w:num="3" w:space="5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88"/>
    <w:rsid w:val="001C2A88"/>
    <w:rsid w:val="006E36FA"/>
    <w:rsid w:val="00B546AE"/>
    <w:rsid w:val="00C80519"/>
    <w:rsid w:val="00E5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7857C-0A7D-496B-BC6D-50CE8442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6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4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zarinsk@altc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2019-10-10T01:56:00Z</cp:lastPrinted>
  <dcterms:created xsi:type="dcterms:W3CDTF">2019-10-10T01:25:00Z</dcterms:created>
  <dcterms:modified xsi:type="dcterms:W3CDTF">2020-09-30T05:55:00Z</dcterms:modified>
</cp:coreProperties>
</file>